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8CAF8" w14:textId="77777777" w:rsidR="00E71D09" w:rsidRDefault="00E71D09">
      <w:pPr>
        <w:jc w:val="both"/>
        <w:rPr>
          <w:rFonts w:ascii="Poppins Light" w:hAnsi="Poppins Light" w:cs="Poppins Light"/>
        </w:rPr>
      </w:pPr>
    </w:p>
    <w:p w14:paraId="4BE94E97" w14:textId="78F47F8B" w:rsidR="00CB6598" w:rsidRDefault="00657F01">
      <w:pPr>
        <w:jc w:val="both"/>
        <w:rPr>
          <w:rFonts w:ascii="Poppins Light" w:hAnsi="Poppins Light" w:cs="Poppins Light"/>
        </w:rPr>
      </w:pPr>
      <w:r>
        <w:rPr>
          <w:rFonts w:ascii="Nexa Light" w:hAnsi="Nexa Light" w:cs="Poppins Ligh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1AB445" wp14:editId="0D3671F4">
                <wp:simplePos x="0" y="0"/>
                <wp:positionH relativeFrom="margin">
                  <wp:posOffset>3815080</wp:posOffset>
                </wp:positionH>
                <wp:positionV relativeFrom="paragraph">
                  <wp:posOffset>124460</wp:posOffset>
                </wp:positionV>
                <wp:extent cx="2247900" cy="7143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F1024" w14:textId="77777777" w:rsidR="00CB6598" w:rsidRPr="007E3D30" w:rsidRDefault="00CB6598" w:rsidP="00CB659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E3D30">
                              <w:rPr>
                                <w:b/>
                                <w:bCs/>
                              </w:rPr>
                              <w:t>CADRE RESERVE CPSF</w:t>
                            </w:r>
                          </w:p>
                          <w:p w14:paraId="761AF98F" w14:textId="69CBB545" w:rsidR="00CB6598" w:rsidRPr="005F0DDA" w:rsidRDefault="00CB6598" w:rsidP="00CB6598">
                            <w:pPr>
                              <w:tabs>
                                <w:tab w:val="right" w:leader="dot" w:pos="2835"/>
                              </w:tabs>
                              <w:rPr>
                                <w:lang w:val="en-GB"/>
                              </w:rPr>
                            </w:pPr>
                            <w:r w:rsidRPr="005F0DDA">
                              <w:rPr>
                                <w:lang w:val="en-GB"/>
                              </w:rPr>
                              <w:t>Convention n</w:t>
                            </w:r>
                            <w:r w:rsidR="00C31294" w:rsidRPr="005F0DDA">
                              <w:rPr>
                                <w:lang w:val="en-GB"/>
                              </w:rPr>
                              <w:t>°:</w:t>
                            </w:r>
                            <w:r w:rsidR="005F0DDA" w:rsidRPr="005F0DDA">
                              <w:rPr>
                                <w:lang w:val="en-GB"/>
                              </w:rPr>
                              <w:t xml:space="preserve"> </w:t>
                            </w:r>
                            <w:r w:rsidR="005F0DDA" w:rsidRPr="005F0DDA">
                              <w:rPr>
                                <w:b/>
                                <w:bCs/>
                                <w:lang w:val="en-GB"/>
                              </w:rPr>
                              <w:t>ExC_XXX_XXX_S4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AB44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00.4pt;margin-top:9.8pt;width:177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" fillcolor="#a5a5a5 [2092]" stroked="f" strokeweight=".5pt">
                <v:textbox>
                  <w:txbxContent>
                    <w:p w14:paraId="0AFF1024" w14:textId="77777777" w:rsidR="00CB6598" w:rsidRPr="007E3D30" w:rsidRDefault="00CB6598" w:rsidP="00CB659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E3D30">
                        <w:rPr>
                          <w:b/>
                          <w:bCs/>
                        </w:rPr>
                        <w:t>CADRE RESERVE CPSF</w:t>
                      </w:r>
                    </w:p>
                    <w:p w14:paraId="761AF98F" w14:textId="69CBB545" w:rsidR="00CB6598" w:rsidRPr="005F0DDA" w:rsidRDefault="00CB6598" w:rsidP="00CB6598">
                      <w:pPr>
                        <w:tabs>
                          <w:tab w:val="right" w:leader="dot" w:pos="2835"/>
                        </w:tabs>
                        <w:rPr>
                          <w:lang w:val="en-GB"/>
                        </w:rPr>
                      </w:pPr>
                      <w:r w:rsidRPr="005F0DDA">
                        <w:rPr>
                          <w:lang w:val="en-GB"/>
                        </w:rPr>
                        <w:t>Convention n</w:t>
                      </w:r>
                      <w:r w:rsidR="00C31294" w:rsidRPr="005F0DDA">
                        <w:rPr>
                          <w:lang w:val="en-GB"/>
                        </w:rPr>
                        <w:t>°:</w:t>
                      </w:r>
                      <w:r w:rsidR="005F0DDA" w:rsidRPr="005F0DDA">
                        <w:rPr>
                          <w:lang w:val="en-GB"/>
                        </w:rPr>
                        <w:t xml:space="preserve"> </w:t>
                      </w:r>
                      <w:r w:rsidR="005F0DDA" w:rsidRPr="005F0DDA">
                        <w:rPr>
                          <w:b/>
                          <w:bCs/>
                          <w:lang w:val="en-GB"/>
                        </w:rPr>
                        <w:t>ExC_XXX_XXX_S4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600E3" w14:textId="4425CB49" w:rsidR="00CB6598" w:rsidRDefault="00CB6598">
      <w:pPr>
        <w:jc w:val="both"/>
        <w:rPr>
          <w:rFonts w:ascii="Poppins Light" w:hAnsi="Poppins Light" w:cs="Poppins Light"/>
        </w:rPr>
      </w:pPr>
    </w:p>
    <w:p w14:paraId="3C070189" w14:textId="77777777" w:rsidR="00E71D09" w:rsidRDefault="00E71D09">
      <w:pPr>
        <w:jc w:val="both"/>
        <w:rPr>
          <w:rFonts w:ascii="Poppins Light" w:hAnsi="Poppins Light" w:cs="Poppins Light"/>
        </w:rPr>
      </w:pPr>
    </w:p>
    <w:p w14:paraId="41CBF90B" w14:textId="4B4F4B42" w:rsidR="009C5E85" w:rsidRPr="00C80E0E" w:rsidRDefault="00292FCE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La présente convention est conclue entre :</w:t>
      </w:r>
    </w:p>
    <w:p w14:paraId="491DF775" w14:textId="7086DA80" w:rsidR="009C5E85" w:rsidRPr="00C80E0E" w:rsidRDefault="00292FCE" w:rsidP="33D38D00">
      <w:pPr>
        <w:jc w:val="both"/>
        <w:rPr>
          <w:rFonts w:ascii="Nexa Light" w:hAnsi="Nexa Light" w:cs="Poppins Light"/>
          <w:b/>
          <w:bCs/>
        </w:rPr>
      </w:pPr>
      <w:r w:rsidRPr="00C80E0E">
        <w:rPr>
          <w:rFonts w:ascii="Nexa Light" w:hAnsi="Nexa Light" w:cs="Poppins Light"/>
          <w:b/>
          <w:bCs/>
        </w:rPr>
        <w:t xml:space="preserve">Le Comité paralympique et sportif français, </w:t>
      </w:r>
    </w:p>
    <w:p w14:paraId="1DAB22E4" w14:textId="77777777" w:rsidR="009C5E85" w:rsidRPr="00C80E0E" w:rsidRDefault="00292FCE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Association régie par la loi du 1</w:t>
      </w:r>
      <w:r w:rsidRPr="00C80E0E">
        <w:rPr>
          <w:rFonts w:ascii="Nexa Light" w:hAnsi="Nexa Light" w:cs="Poppins Light"/>
          <w:vertAlign w:val="superscript"/>
        </w:rPr>
        <w:t>er</w:t>
      </w:r>
      <w:r w:rsidRPr="00C80E0E">
        <w:rPr>
          <w:rFonts w:ascii="Nexa Light" w:hAnsi="Nexa Light" w:cs="Poppins Light"/>
        </w:rPr>
        <w:t xml:space="preserve"> juillet 1901, dont le siège est situé 11 avenue du Tremblay, 75012 Paris, représentée par madame Marie-Amélie LE FUR, Présidente.</w:t>
      </w:r>
    </w:p>
    <w:p w14:paraId="49664112" w14:textId="77777777" w:rsidR="009C5E85" w:rsidRPr="00C80E0E" w:rsidRDefault="00292FCE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Ci-après, le CPSF ;</w:t>
      </w:r>
    </w:p>
    <w:p w14:paraId="093AB32C" w14:textId="1CF86A5F" w:rsidR="00AC40BC" w:rsidRPr="00C80E0E" w:rsidRDefault="00292FCE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Et</w:t>
      </w:r>
    </w:p>
    <w:sdt>
      <w:sdtPr>
        <w:rPr>
          <w:rFonts w:ascii="Nexa Light" w:hAnsi="Nexa Light" w:cs="Poppins Light"/>
          <w:b/>
          <w:bCs/>
          <w:highlight w:val="yellow"/>
        </w:rPr>
        <w:id w:val="394164333"/>
        <w:placeholder>
          <w:docPart w:val="9A51414023C549908911CCEB073682F2"/>
        </w:placeholder>
      </w:sdtPr>
      <w:sdtEndPr>
        <w:rPr>
          <w:b w:val="0"/>
          <w:bCs w:val="0"/>
        </w:rPr>
      </w:sdtEndPr>
      <w:sdtContent>
        <w:p w14:paraId="494AFE45" w14:textId="77777777" w:rsidR="00657437" w:rsidRPr="00657437" w:rsidRDefault="00AC40BC" w:rsidP="00AC40BC">
          <w:pPr>
            <w:jc w:val="both"/>
            <w:rPr>
              <w:rFonts w:ascii="Nexa Light" w:hAnsi="Nexa Light" w:cs="Poppins Light"/>
              <w:b/>
              <w:bCs/>
              <w:highlight w:val="yellow"/>
            </w:rPr>
          </w:pPr>
          <w:r w:rsidRPr="00657437">
            <w:rPr>
              <w:rFonts w:ascii="Nexa Light" w:hAnsi="Nexa Light" w:cs="Poppins Light"/>
              <w:b/>
              <w:bCs/>
              <w:highlight w:val="yellow"/>
            </w:rPr>
            <w:t xml:space="preserve">Nom de l’ESMS </w:t>
          </w:r>
        </w:p>
        <w:p w14:paraId="2BF84D71" w14:textId="446506C9" w:rsidR="00AC40BC" w:rsidRPr="00C80E0E" w:rsidRDefault="00657437" w:rsidP="00AC40BC">
          <w:pPr>
            <w:jc w:val="both"/>
            <w:rPr>
              <w:rFonts w:ascii="Nexa Light" w:hAnsi="Nexa Light" w:cs="Poppins Light"/>
            </w:rPr>
          </w:pPr>
          <w:r w:rsidRPr="00C82ED8">
            <w:rPr>
              <w:rFonts w:ascii="Nexa Light" w:hAnsi="Nexa Light" w:cs="Poppins Light"/>
            </w:rPr>
            <w:t xml:space="preserve">Situé </w:t>
          </w:r>
          <w:r>
            <w:rPr>
              <w:rFonts w:ascii="Nexa Light" w:hAnsi="Nexa Light" w:cs="Poppins Light"/>
              <w:highlight w:val="yellow"/>
            </w:rPr>
            <w:t>(</w:t>
          </w:r>
          <w:r w:rsidR="00AC40BC" w:rsidRPr="00C80E0E">
            <w:rPr>
              <w:rFonts w:ascii="Nexa Light" w:hAnsi="Nexa Light" w:cs="Poppins Light"/>
              <w:highlight w:val="yellow"/>
            </w:rPr>
            <w:t>adress</w:t>
          </w:r>
          <w:r>
            <w:rPr>
              <w:rFonts w:ascii="Nexa Light" w:hAnsi="Nexa Light" w:cs="Poppins Light"/>
              <w:highlight w:val="yellow"/>
            </w:rPr>
            <w:t>e)</w:t>
          </w:r>
          <w:r w:rsidRPr="00C82ED8">
            <w:rPr>
              <w:rFonts w:ascii="Nexa Light" w:hAnsi="Nexa Light" w:cs="Poppins Light"/>
            </w:rPr>
            <w:t xml:space="preserve">, représenté par </w:t>
          </w:r>
          <w:r>
            <w:rPr>
              <w:rFonts w:ascii="Nexa Light" w:hAnsi="Nexa Light" w:cs="Poppins Light"/>
              <w:highlight w:val="yellow"/>
            </w:rPr>
            <w:t>Madame ou Monsieur</w:t>
          </w:r>
          <w:r w:rsidR="00AC40BC" w:rsidRPr="00C80E0E">
            <w:rPr>
              <w:rFonts w:ascii="Nexa Light" w:hAnsi="Nexa Light" w:cs="Poppins Light"/>
              <w:highlight w:val="yellow"/>
            </w:rPr>
            <w:t xml:space="preserve"> </w:t>
          </w:r>
          <w:r>
            <w:rPr>
              <w:rFonts w:ascii="Nexa Light" w:hAnsi="Nexa Light" w:cs="Poppins Light"/>
              <w:highlight w:val="yellow"/>
            </w:rPr>
            <w:t>Prénom NOM</w:t>
          </w:r>
          <w:r w:rsidR="00AC40BC" w:rsidRPr="00C80E0E">
            <w:rPr>
              <w:rFonts w:ascii="Nexa Light" w:hAnsi="Nexa Light" w:cs="Poppins Light"/>
              <w:highlight w:val="yellow"/>
            </w:rPr>
            <w:t xml:space="preserve"> et qualité du représentant</w:t>
          </w:r>
        </w:p>
      </w:sdtContent>
    </w:sdt>
    <w:p w14:paraId="6FBFB334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Ci-après l’Établissement ;</w:t>
      </w:r>
      <w:r w:rsidRPr="00C80E0E">
        <w:rPr>
          <w:rFonts w:ascii="Nexa Light" w:hAnsi="Nexa Light" w:cs="Poppins Light"/>
        </w:rPr>
        <w:tab/>
      </w:r>
      <w:r w:rsidRPr="00C80E0E">
        <w:rPr>
          <w:rFonts w:ascii="Nexa Light" w:hAnsi="Nexa Light" w:cs="Poppins Light"/>
        </w:rPr>
        <w:tab/>
      </w:r>
      <w:r w:rsidRPr="00C80E0E">
        <w:rPr>
          <w:rFonts w:ascii="Nexa Light" w:hAnsi="Nexa Light" w:cs="Poppins Light"/>
        </w:rPr>
        <w:tab/>
      </w:r>
    </w:p>
    <w:p w14:paraId="284AB2DA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Et</w:t>
      </w:r>
    </w:p>
    <w:p w14:paraId="2870F79A" w14:textId="4CA78231" w:rsidR="00657437" w:rsidRPr="00657437" w:rsidRDefault="00657437" w:rsidP="00657437">
      <w:pPr>
        <w:jc w:val="both"/>
        <w:rPr>
          <w:rFonts w:ascii="Nexa Light" w:hAnsi="Nexa Light" w:cs="Poppins Light"/>
          <w:b/>
          <w:bCs/>
          <w:highlight w:val="yellow"/>
        </w:rPr>
      </w:pPr>
      <w:r w:rsidRPr="00657437">
        <w:rPr>
          <w:rFonts w:ascii="Nexa Light" w:hAnsi="Nexa Light" w:cs="Poppins Light"/>
          <w:b/>
          <w:bCs/>
          <w:highlight w:val="yellow"/>
        </w:rPr>
        <w:t>Nom du club</w:t>
      </w:r>
    </w:p>
    <w:p w14:paraId="53E9299A" w14:textId="139A7B18" w:rsidR="00657437" w:rsidRPr="00C80E0E" w:rsidRDefault="00657437" w:rsidP="00657437">
      <w:pPr>
        <w:jc w:val="both"/>
        <w:rPr>
          <w:rFonts w:ascii="Nexa Light" w:hAnsi="Nexa Light" w:cs="Poppins Light"/>
        </w:rPr>
      </w:pPr>
      <w:r w:rsidRPr="00C82ED8">
        <w:rPr>
          <w:rFonts w:ascii="Nexa Light" w:hAnsi="Nexa Light" w:cs="Poppins Light"/>
        </w:rPr>
        <w:t xml:space="preserve">Situé </w:t>
      </w:r>
      <w:r>
        <w:rPr>
          <w:rFonts w:ascii="Nexa Light" w:hAnsi="Nexa Light" w:cs="Poppins Light"/>
          <w:highlight w:val="yellow"/>
        </w:rPr>
        <w:t>(</w:t>
      </w:r>
      <w:r w:rsidRPr="00C80E0E">
        <w:rPr>
          <w:rFonts w:ascii="Nexa Light" w:hAnsi="Nexa Light" w:cs="Poppins Light"/>
          <w:highlight w:val="yellow"/>
        </w:rPr>
        <w:t>adress</w:t>
      </w:r>
      <w:r>
        <w:rPr>
          <w:rFonts w:ascii="Nexa Light" w:hAnsi="Nexa Light" w:cs="Poppins Light"/>
          <w:highlight w:val="yellow"/>
        </w:rPr>
        <w:t>e)</w:t>
      </w:r>
      <w:r w:rsidRPr="00C82ED8">
        <w:rPr>
          <w:rFonts w:ascii="Nexa Light" w:hAnsi="Nexa Light" w:cs="Poppins Light"/>
        </w:rPr>
        <w:t xml:space="preserve">, représenté par </w:t>
      </w:r>
      <w:r>
        <w:rPr>
          <w:rFonts w:ascii="Nexa Light" w:hAnsi="Nexa Light" w:cs="Poppins Light"/>
          <w:highlight w:val="yellow"/>
        </w:rPr>
        <w:t>Madame ou Monsieur</w:t>
      </w:r>
      <w:r w:rsidRPr="00C80E0E">
        <w:rPr>
          <w:rFonts w:ascii="Nexa Light" w:hAnsi="Nexa Light" w:cs="Poppins Light"/>
          <w:highlight w:val="yellow"/>
        </w:rPr>
        <w:t xml:space="preserve"> </w:t>
      </w:r>
      <w:r>
        <w:rPr>
          <w:rFonts w:ascii="Nexa Light" w:hAnsi="Nexa Light" w:cs="Poppins Light"/>
          <w:highlight w:val="yellow"/>
        </w:rPr>
        <w:t>Prénom NOM</w:t>
      </w:r>
      <w:r w:rsidRPr="00C80E0E">
        <w:rPr>
          <w:rFonts w:ascii="Nexa Light" w:hAnsi="Nexa Light" w:cs="Poppins Light"/>
          <w:highlight w:val="yellow"/>
        </w:rPr>
        <w:t xml:space="preserve"> et qualité du représentant</w:t>
      </w:r>
    </w:p>
    <w:p w14:paraId="4CEA7D0D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Ci-après, le Club ;</w:t>
      </w:r>
    </w:p>
    <w:p w14:paraId="1AA1087F" w14:textId="6ADA1A40" w:rsidR="00B22501" w:rsidRPr="00C80E0E" w:rsidRDefault="00292FCE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Communément dénommés « les parties » :</w:t>
      </w:r>
    </w:p>
    <w:p w14:paraId="4C2E0542" w14:textId="77777777" w:rsidR="00B22501" w:rsidRPr="00C80E0E" w:rsidRDefault="00B22501">
      <w:pPr>
        <w:spacing w:after="0" w:line="240" w:lineRule="auto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br w:type="page"/>
      </w:r>
    </w:p>
    <w:p w14:paraId="2C18ADAF" w14:textId="5F8810BA" w:rsidR="00AC40BC" w:rsidRPr="00C80E0E" w:rsidRDefault="00AC40BC" w:rsidP="00AC40BC">
      <w:pPr>
        <w:jc w:val="both"/>
        <w:rPr>
          <w:rFonts w:ascii="Nexa Light" w:hAnsi="Nexa Light" w:cs="Poppins Light"/>
          <w:b/>
          <w:bCs/>
          <w:u w:val="single"/>
        </w:rPr>
      </w:pPr>
      <w:r w:rsidRPr="00C80E0E">
        <w:rPr>
          <w:rFonts w:ascii="Nexa Light" w:hAnsi="Nexa Light" w:cs="Poppins Light"/>
          <w:b/>
          <w:bCs/>
          <w:u w:val="single"/>
        </w:rPr>
        <w:lastRenderedPageBreak/>
        <w:t>Article 1</w:t>
      </w:r>
      <w:r w:rsidRPr="00C80E0E">
        <w:rPr>
          <w:rFonts w:ascii="Nexa Light" w:hAnsi="Nexa Light" w:cs="Poppins Light"/>
          <w:b/>
          <w:bCs/>
          <w:u w:val="single"/>
          <w:vertAlign w:val="superscript"/>
        </w:rPr>
        <w:t>er</w:t>
      </w:r>
      <w:r w:rsidRPr="00C80E0E">
        <w:rPr>
          <w:rFonts w:ascii="Nexa Light" w:hAnsi="Nexa Light" w:cs="Poppins Light"/>
          <w:b/>
          <w:bCs/>
          <w:u w:val="single"/>
        </w:rPr>
        <w:t xml:space="preserve"> : objet de l’action « ESMS </w:t>
      </w:r>
      <w:r w:rsidR="00C31294">
        <w:rPr>
          <w:rFonts w:ascii="Nexa Light" w:hAnsi="Nexa Light" w:cs="Poppins Light"/>
          <w:b/>
          <w:bCs/>
          <w:u w:val="single"/>
        </w:rPr>
        <w:t>&amp;</w:t>
      </w:r>
      <w:r w:rsidRPr="00C80E0E">
        <w:rPr>
          <w:rFonts w:ascii="Nexa Light" w:hAnsi="Nexa Light" w:cs="Poppins Light"/>
          <w:b/>
          <w:bCs/>
          <w:u w:val="single"/>
        </w:rPr>
        <w:t xml:space="preserve"> CLUBS »</w:t>
      </w:r>
    </w:p>
    <w:p w14:paraId="49CBD4F6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L’action « ESMS X CLUBS » vise à accompagner la mise en relation pérenne d’un Club sportif fédéral et d’un Etablissement du secteur médico-social, dans le but de développer la pratique sportive par les personnes en situation de handicap. Elle comprend un module de découverte d’une ou plusieurs activités sportives et un appui financier à la pérennisation de cette activité. </w:t>
      </w:r>
    </w:p>
    <w:p w14:paraId="2BB5B8A9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L’action peut se dérouler au sein de l’Etablissement ou sur tout autre lieu habilité à recevoir la pratique sportive proposée. </w:t>
      </w:r>
    </w:p>
    <w:p w14:paraId="7579F652" w14:textId="77777777" w:rsidR="00AC40BC" w:rsidRPr="00C80E0E" w:rsidRDefault="00AC40BC" w:rsidP="00AC40BC">
      <w:pPr>
        <w:jc w:val="both"/>
        <w:rPr>
          <w:rFonts w:ascii="Nexa Light" w:hAnsi="Nexa Light" w:cs="Poppins Light"/>
          <w:b/>
          <w:bCs/>
          <w:u w:val="single"/>
        </w:rPr>
      </w:pPr>
    </w:p>
    <w:p w14:paraId="62EB9A34" w14:textId="77777777" w:rsidR="00AC40BC" w:rsidRPr="00C80E0E" w:rsidRDefault="00AC40BC" w:rsidP="00AC40BC">
      <w:pPr>
        <w:jc w:val="both"/>
        <w:rPr>
          <w:rFonts w:ascii="Nexa Light" w:hAnsi="Nexa Light" w:cs="Poppins Light"/>
          <w:b/>
          <w:bCs/>
          <w:u w:val="single"/>
        </w:rPr>
      </w:pPr>
      <w:r w:rsidRPr="00C80E0E">
        <w:rPr>
          <w:rFonts w:ascii="Nexa Light" w:hAnsi="Nexa Light" w:cs="Poppins Light"/>
          <w:b/>
          <w:bCs/>
          <w:u w:val="single"/>
        </w:rPr>
        <w:t>Article 2 : éligibilité des structures</w:t>
      </w:r>
    </w:p>
    <w:p w14:paraId="0387A4D2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Le Club reconnait être affilié à une Fédération sportive agréée membre du CPSF, en règle au regard de ses obligations vis-à-vis de cette dernière.</w:t>
      </w:r>
    </w:p>
    <w:p w14:paraId="05CABD4C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L’Etablissement reconnait relever des actions prévues au 3° ou au 4° de l’article L311-1 du Code de l’action sociale et des familles. </w:t>
      </w:r>
    </w:p>
    <w:p w14:paraId="4DCCB824" w14:textId="626D70D9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Les parties reconnaissent que l’action « ESMS </w:t>
      </w:r>
      <w:r w:rsidR="00C31294">
        <w:rPr>
          <w:rFonts w:ascii="Nexa Light" w:hAnsi="Nexa Light" w:cs="Poppins Light"/>
        </w:rPr>
        <w:t>&amp;</w:t>
      </w:r>
      <w:r w:rsidRPr="00C80E0E">
        <w:rPr>
          <w:rFonts w:ascii="Nexa Light" w:hAnsi="Nexa Light" w:cs="Poppins Light"/>
        </w:rPr>
        <w:t xml:space="preserve"> CLUBS » ne peut être mise en œuvre par un Club et un Etablissement qui auraient été en lien (activités ponctuelles ou récurrentes) lors des trois dernières années. L’action « </w:t>
      </w:r>
      <w:r w:rsidR="00C31294">
        <w:rPr>
          <w:rFonts w:ascii="Nexa Light" w:hAnsi="Nexa Light" w:cs="Poppins Light"/>
        </w:rPr>
        <w:t>ESMS &amp; CLUBS</w:t>
      </w:r>
      <w:r w:rsidRPr="00C80E0E">
        <w:rPr>
          <w:rFonts w:ascii="Nexa Light" w:hAnsi="Nexa Light" w:cs="Poppins Light"/>
        </w:rPr>
        <w:t xml:space="preserve"> » n’a pas vocation à financer des dispositifs ou sections sportives préexistantes au sein des Etablissements. </w:t>
      </w:r>
    </w:p>
    <w:p w14:paraId="41C12B5F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</w:p>
    <w:p w14:paraId="2AA9C3BD" w14:textId="77777777" w:rsidR="00AC40BC" w:rsidRPr="00C80E0E" w:rsidRDefault="00AC40BC" w:rsidP="00AC40BC">
      <w:pPr>
        <w:jc w:val="both"/>
        <w:rPr>
          <w:rFonts w:ascii="Nexa Light" w:hAnsi="Nexa Light" w:cs="Poppins Light"/>
          <w:b/>
          <w:bCs/>
          <w:u w:val="single"/>
        </w:rPr>
      </w:pPr>
      <w:r w:rsidRPr="00C80E0E">
        <w:rPr>
          <w:rFonts w:ascii="Nexa Light" w:hAnsi="Nexa Light" w:cs="Poppins Light"/>
          <w:b/>
          <w:bCs/>
          <w:u w:val="single"/>
        </w:rPr>
        <w:t>Article 3 : engagements du Club</w:t>
      </w:r>
    </w:p>
    <w:p w14:paraId="4DC6F689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De manière générale, le Club s’engage à ne pas facturer son intervention à l’Etablissement. Si le coût de l’activité de découverte et des activités récurrentes n’est pas couvert par l’accompagnement financier du CPSF, tel que prévu à l’article 5, une facturation complémentaire exceptionnelle à l’Etablissement pourra être envisagée, sous réserve de l’accord des Parties et qu’elle soit expressément prévue par la présente convention. </w:t>
      </w:r>
    </w:p>
    <w:p w14:paraId="64ECCD8B" w14:textId="77777777" w:rsidR="00AC40BC" w:rsidRPr="00C80E0E" w:rsidRDefault="00AC40BC" w:rsidP="00AC40BC">
      <w:pPr>
        <w:ind w:firstLine="708"/>
        <w:jc w:val="both"/>
        <w:rPr>
          <w:rFonts w:ascii="Nexa Light" w:hAnsi="Nexa Light" w:cs="Poppins Light"/>
          <w:b/>
          <w:bCs/>
        </w:rPr>
      </w:pPr>
      <w:r w:rsidRPr="00C80E0E">
        <w:rPr>
          <w:rFonts w:ascii="Nexa Light" w:hAnsi="Nexa Light" w:cs="Poppins Light"/>
          <w:b/>
          <w:bCs/>
        </w:rPr>
        <w:t>Article 3.1 : activité de découverte</w:t>
      </w:r>
    </w:p>
    <w:p w14:paraId="6B963D49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Le Club s’engage à :</w:t>
      </w:r>
    </w:p>
    <w:p w14:paraId="7DBA1A05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Proposer une activité de découverte d’une pratique sportive adaptée aux publics de l’Etablissement</w:t>
      </w:r>
    </w:p>
    <w:p w14:paraId="67851F6F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Encadrer cette activité avec un personnel habilité à l’accueil et la dispense d’une activité sportive adaptée à destination des personnes en situation de handicap</w:t>
      </w:r>
    </w:p>
    <w:p w14:paraId="7913DBA2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Être en règle en matière de couverture assurantielle requise pour la dispense d’une activité physique sur le lieu de pratique identifié</w:t>
      </w:r>
    </w:p>
    <w:p w14:paraId="09DDCECA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Fournir le matériel nécessaire, sauf à ce qu’il soit déjà disponible sur le lieu de pratique</w:t>
      </w:r>
    </w:p>
    <w:p w14:paraId="2762108D" w14:textId="77777777" w:rsidR="00657437" w:rsidRDefault="00657437" w:rsidP="00AC40BC">
      <w:pPr>
        <w:ind w:firstLine="360"/>
        <w:jc w:val="both"/>
        <w:rPr>
          <w:rFonts w:ascii="Nexa Light" w:hAnsi="Nexa Light" w:cs="Poppins Light"/>
          <w:b/>
          <w:bCs/>
        </w:rPr>
      </w:pPr>
    </w:p>
    <w:p w14:paraId="4221E5E0" w14:textId="77777777" w:rsidR="00657437" w:rsidRDefault="00657437" w:rsidP="00AC40BC">
      <w:pPr>
        <w:ind w:firstLine="360"/>
        <w:jc w:val="both"/>
        <w:rPr>
          <w:rFonts w:ascii="Nexa Light" w:hAnsi="Nexa Light" w:cs="Poppins Light"/>
          <w:b/>
          <w:bCs/>
        </w:rPr>
      </w:pPr>
    </w:p>
    <w:p w14:paraId="1D52D574" w14:textId="7821C224" w:rsidR="00AC40BC" w:rsidRPr="00C80E0E" w:rsidRDefault="00AC40BC" w:rsidP="00AC40BC">
      <w:pPr>
        <w:ind w:firstLine="360"/>
        <w:jc w:val="both"/>
        <w:rPr>
          <w:rFonts w:ascii="Nexa Light" w:hAnsi="Nexa Light" w:cs="Poppins Light"/>
          <w:b/>
          <w:bCs/>
        </w:rPr>
      </w:pPr>
      <w:r w:rsidRPr="00C80E0E">
        <w:rPr>
          <w:rFonts w:ascii="Nexa Light" w:hAnsi="Nexa Light" w:cs="Poppins Light"/>
          <w:b/>
          <w:bCs/>
        </w:rPr>
        <w:lastRenderedPageBreak/>
        <w:t>Article 3.2 : activités récurrentes</w:t>
      </w:r>
    </w:p>
    <w:p w14:paraId="0DD39437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Le Club s’engage à :</w:t>
      </w:r>
    </w:p>
    <w:p w14:paraId="08E9C9FE" w14:textId="2B8D4476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Pour bénéficier de l’accompagnement financier complémentaire du CPSF, à proposer une récurrence de son intervention auprès des mêmes publics de l’Etablissement, en mettant en œuvre au moins quinze séances au cours de </w:t>
      </w:r>
      <w:r w:rsidR="00C82ED8">
        <w:rPr>
          <w:rFonts w:ascii="Nexa Light" w:hAnsi="Nexa Light" w:cs="Poppins Light"/>
        </w:rPr>
        <w:t>la saison 202</w:t>
      </w:r>
      <w:r w:rsidR="00C351D7">
        <w:rPr>
          <w:rFonts w:ascii="Nexa Light" w:hAnsi="Nexa Light" w:cs="Poppins Light"/>
        </w:rPr>
        <w:t>4</w:t>
      </w:r>
      <w:r w:rsidR="00C82ED8">
        <w:rPr>
          <w:rFonts w:ascii="Nexa Light" w:hAnsi="Nexa Light" w:cs="Poppins Light"/>
        </w:rPr>
        <w:t>-202</w:t>
      </w:r>
      <w:r w:rsidR="00C351D7">
        <w:rPr>
          <w:rFonts w:ascii="Nexa Light" w:hAnsi="Nexa Light" w:cs="Poppins Light"/>
        </w:rPr>
        <w:t>4</w:t>
      </w:r>
      <w:r w:rsidRPr="00C82ED8">
        <w:rPr>
          <w:rFonts w:ascii="Nexa Light" w:hAnsi="Nexa Light" w:cs="Poppins Light"/>
        </w:rPr>
        <w:t>.</w:t>
      </w:r>
      <w:r w:rsidRPr="00C80E0E">
        <w:rPr>
          <w:rFonts w:ascii="Nexa Light" w:hAnsi="Nexa Light" w:cs="Poppins Light"/>
        </w:rPr>
        <w:t xml:space="preserve"> Par ailleurs, les Parties s’engagent à travailler à la pérennisation de l’action au-delà des dispositions de la présente convention. S’inscrire dans la démarche du projet de l’Etablissement et à contribuer à la dimension sportive du projet personnel d’accompagnement des individus. Plus largement, le Club s’attache à développer une relation de collaboration avec l’ESMS</w:t>
      </w:r>
    </w:p>
    <w:p w14:paraId="0BF6B7BE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Veiller à la bonne intégration des publics visés dans les dispositifs de droit commun de la Fédération sportive à laquelle il appartient (rencontres </w:t>
      </w:r>
      <w:proofErr w:type="spellStart"/>
      <w:r w:rsidRPr="00C80E0E">
        <w:rPr>
          <w:rFonts w:ascii="Nexa Light" w:hAnsi="Nexa Light" w:cs="Poppins Light"/>
        </w:rPr>
        <w:t>interClubs</w:t>
      </w:r>
      <w:proofErr w:type="spellEnd"/>
      <w:r w:rsidRPr="00C80E0E">
        <w:rPr>
          <w:rFonts w:ascii="Nexa Light" w:hAnsi="Nexa Light" w:cs="Poppins Light"/>
        </w:rPr>
        <w:t xml:space="preserve">, compétitions, événements...), dans la mesure du possible, en lien avec l’Etablissement.  </w:t>
      </w:r>
    </w:p>
    <w:p w14:paraId="12F3BCC8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Contribuer à l’évaluation du projet</w:t>
      </w:r>
    </w:p>
    <w:p w14:paraId="2B9E0672" w14:textId="77777777" w:rsidR="00AC40BC" w:rsidRPr="00C80E0E" w:rsidRDefault="00AC40BC" w:rsidP="00AC40BC">
      <w:pPr>
        <w:jc w:val="both"/>
        <w:rPr>
          <w:rFonts w:ascii="Nexa Light" w:hAnsi="Nexa Light" w:cs="Poppins Light"/>
          <w:b/>
          <w:bCs/>
          <w:u w:val="single"/>
        </w:rPr>
      </w:pPr>
      <w:r w:rsidRPr="00C80E0E">
        <w:rPr>
          <w:rFonts w:ascii="Nexa Light" w:hAnsi="Nexa Light" w:cs="Poppins Light"/>
          <w:b/>
          <w:bCs/>
          <w:u w:val="single"/>
        </w:rPr>
        <w:t>Article 4 : engagements de l’Etablissement</w:t>
      </w:r>
    </w:p>
    <w:p w14:paraId="686A0952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L’Etablissement s’engage à :</w:t>
      </w:r>
    </w:p>
    <w:p w14:paraId="46F47AB0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Proposer la mise à disposition, le cas échéant, d’un lieu de pratique sportive</w:t>
      </w:r>
    </w:p>
    <w:p w14:paraId="2C137AFE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S’assurer que tous les pratiquants, dans le cadre prévu par la présente convention soient aptes à pratiquer l’activité sportive visée. Il communique au Club, qui s’engage à en garantir la confidentialité et à en faire un usage à des fins sportives uniquement, les informations utiles à l’adaptation de la pratique pour chaque individu et à la dispense d’une activité de qualité. Ces informations sont en particulier relatives aux contre-indications éventuelles des personnes, aux modalités de communication à privilégier, aux capacités physiques des individus ou encore à tout élément qui paraitrait utile au Club. Ces informations sont partagées dans le cadre prévu à l’article 6.  </w:t>
      </w:r>
    </w:p>
    <w:p w14:paraId="02623FF0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Identifier un interlocuteur référent en son sein chargé d’élaborer, avec le Club, le projet de coopération </w:t>
      </w:r>
    </w:p>
    <w:p w14:paraId="0E3B8F9D" w14:textId="397DC8B5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Construire, avec le Club, un projet pérenne de collaboration conduisant à faire de la pratique sportive l’un des volets du projet de vie des personnes accueillies, sous réserve de leur accord. </w:t>
      </w:r>
    </w:p>
    <w:p w14:paraId="1E014112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Faciliter, dans la mesure du possible, et dans l’éventualité où de telles opportunités se présenteraient, l’intégration des publics dans les dispositifs de droit commun de la fédération sportive à laquelle appartient le Club</w:t>
      </w:r>
    </w:p>
    <w:p w14:paraId="312A2183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Contribuer à l’évaluation du projet</w:t>
      </w:r>
    </w:p>
    <w:p w14:paraId="38546D7D" w14:textId="77777777" w:rsidR="00AC40BC" w:rsidRPr="00C80E0E" w:rsidRDefault="00AC40BC" w:rsidP="00AC40BC">
      <w:pPr>
        <w:jc w:val="both"/>
        <w:rPr>
          <w:rFonts w:ascii="Nexa Light" w:hAnsi="Nexa Light" w:cs="Poppins Light"/>
          <w:b/>
          <w:bCs/>
          <w:u w:val="single"/>
        </w:rPr>
      </w:pPr>
      <w:r w:rsidRPr="00C80E0E">
        <w:rPr>
          <w:rFonts w:ascii="Nexa Light" w:hAnsi="Nexa Light" w:cs="Poppins Light"/>
          <w:b/>
          <w:bCs/>
          <w:u w:val="single"/>
        </w:rPr>
        <w:t>Article 5 : engagements du CPSF</w:t>
      </w:r>
    </w:p>
    <w:p w14:paraId="19F93884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Le CPSF s’engage à faciliter la mise en lien entre le Club sportif et l’Etablissement, à travers l’action du Référent paralympique territorial de la région concernée. Son appui peut prendre plusieurs formes :</w:t>
      </w:r>
    </w:p>
    <w:p w14:paraId="08F9ED35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Mise en lien entre des Etablissements volontaires et des Clubs sportifs volontaires (ou leurs comités départementaux ou ligues régionales concernées)</w:t>
      </w:r>
    </w:p>
    <w:p w14:paraId="770DC824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Conseil &amp; suivi de l’opérationnalisation du projet </w:t>
      </w:r>
    </w:p>
    <w:p w14:paraId="66C40EA1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Valorisation des initiatives</w:t>
      </w:r>
    </w:p>
    <w:p w14:paraId="0A721294" w14:textId="77777777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lastRenderedPageBreak/>
        <w:t>Evaluation du dispositif en vue de son éventuelle duplication</w:t>
      </w:r>
    </w:p>
    <w:p w14:paraId="553F744F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Par ailleurs, le CPSF s’engage à accompagner financièrement l’action selon les modalités suivantes :</w:t>
      </w:r>
    </w:p>
    <w:p w14:paraId="7E5DCB8B" w14:textId="72AC34B1" w:rsidR="00AC40BC" w:rsidRPr="00C80E0E" w:rsidRDefault="00AC40BC" w:rsidP="00AC40BC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Le CPSF financera, à hauteur de 1500€, l’intervention récurrente du Club fédéral auprès de l’Etablissement, sous réserve du respect des conditions prévues à l’article 3 et 4 de la présente convention. Cette intervention récurrente devra impérativement prendre la forme d’un minimum de quinze séances au cours de la saison sportive. Le financement interviendra à l’issue de la septième activité, sous réserve de la présentation d’une facture</w:t>
      </w:r>
      <w:r w:rsidR="00C31294">
        <w:rPr>
          <w:rFonts w:ascii="Nexa Light" w:hAnsi="Nexa Light" w:cs="Poppins Light"/>
        </w:rPr>
        <w:t xml:space="preserve"> dans </w:t>
      </w:r>
      <w:r w:rsidR="00C31294" w:rsidRPr="00C31294">
        <w:rPr>
          <w:rFonts w:ascii="Nexa Light" w:hAnsi="Nexa Light" w:cs="Poppins Light"/>
        </w:rPr>
        <w:t xml:space="preserve">les deux mois suivant la réalisation de la septième </w:t>
      </w:r>
      <w:r w:rsidR="00C31294">
        <w:rPr>
          <w:rFonts w:ascii="Nexa Light" w:hAnsi="Nexa Light" w:cs="Poppins Light"/>
        </w:rPr>
        <w:t xml:space="preserve">séance </w:t>
      </w:r>
      <w:r w:rsidR="00C31294" w:rsidRPr="00C80E0E">
        <w:rPr>
          <w:rFonts w:ascii="Nexa Light" w:hAnsi="Nexa Light" w:cs="Poppins Light"/>
        </w:rPr>
        <w:t>–</w:t>
      </w:r>
      <w:r w:rsidRPr="00C80E0E">
        <w:rPr>
          <w:rFonts w:ascii="Nexa Light" w:hAnsi="Nexa Light" w:cs="Poppins Light"/>
        </w:rPr>
        <w:t xml:space="preserve"> </w:t>
      </w:r>
      <w:r w:rsidRPr="00ED1FFE">
        <w:rPr>
          <w:rFonts w:ascii="Nexa Light" w:hAnsi="Nexa Light" w:cs="Poppins Light"/>
          <w:b/>
          <w:bCs/>
        </w:rPr>
        <w:t xml:space="preserve">adressée </w:t>
      </w:r>
      <w:r w:rsidR="0049798B" w:rsidRPr="00ED1FFE">
        <w:rPr>
          <w:rFonts w:ascii="Nexa Light" w:hAnsi="Nexa Light" w:cs="Poppins Light"/>
          <w:b/>
          <w:bCs/>
        </w:rPr>
        <w:t>au r</w:t>
      </w:r>
      <w:r w:rsidRPr="00ED1FFE">
        <w:rPr>
          <w:rFonts w:ascii="Nexa Light" w:hAnsi="Nexa Light" w:cs="Poppins Light"/>
          <w:b/>
          <w:bCs/>
        </w:rPr>
        <w:t>éfèrent paralympique territorial de la région concernée</w:t>
      </w:r>
      <w:r w:rsidR="0049798B" w:rsidRPr="00ED1FFE">
        <w:rPr>
          <w:rFonts w:ascii="Nexa Light" w:hAnsi="Nexa Light" w:cs="Poppins Light"/>
          <w:b/>
          <w:bCs/>
        </w:rPr>
        <w:t>, [</w:t>
      </w:r>
      <w:r w:rsidR="00ED1FFE" w:rsidRPr="00ED1FFE">
        <w:rPr>
          <w:rFonts w:ascii="Nexa Light" w:hAnsi="Nexa Light" w:cs="Poppins Light"/>
          <w:b/>
          <w:bCs/>
        </w:rPr>
        <w:t xml:space="preserve">Antoine Laudrin – </w:t>
      </w:r>
      <w:hyperlink r:id="rId11" w:history="1">
        <w:r w:rsidR="00ED1FFE" w:rsidRPr="00ED1FFE">
          <w:rPr>
            <w:rStyle w:val="Lienhypertexte"/>
            <w:rFonts w:ascii="Nexa Light" w:hAnsi="Nexa Light" w:cs="Poppins Light"/>
            <w:b/>
            <w:bCs/>
          </w:rPr>
          <w:t>a.laudrin@france-paralympique.fr</w:t>
        </w:r>
      </w:hyperlink>
      <w:r w:rsidR="00ED1FFE" w:rsidRPr="00ED1FFE">
        <w:rPr>
          <w:rFonts w:ascii="Nexa Light" w:hAnsi="Nexa Light" w:cs="Poppins Light"/>
          <w:b/>
          <w:bCs/>
        </w:rPr>
        <w:t xml:space="preserve"> </w:t>
      </w:r>
      <w:r w:rsidR="0049798B" w:rsidRPr="00ED1FFE">
        <w:rPr>
          <w:rFonts w:ascii="Nexa Light" w:hAnsi="Nexa Light" w:cs="Poppins Light"/>
          <w:b/>
          <w:bCs/>
        </w:rPr>
        <w:t>]</w:t>
      </w:r>
    </w:p>
    <w:p w14:paraId="6F569352" w14:textId="0D792F0B" w:rsidR="00AC40BC" w:rsidRPr="0049798B" w:rsidRDefault="00AC40BC" w:rsidP="0049798B">
      <w:pPr>
        <w:pStyle w:val="Paragraphedeliste"/>
        <w:numPr>
          <w:ilvl w:val="0"/>
          <w:numId w:val="3"/>
        </w:num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>Le CPSF financera, à hauteur de 500€, la pérennisation de l’intervention proposée par un Club fédéral à l’Etablissement. Le financement interviendra à l’issue du cycle de pratique, sous réserve de la présentation d’une facture par le club</w:t>
      </w:r>
      <w:r w:rsidR="0049798B">
        <w:rPr>
          <w:rFonts w:ascii="Nexa Light" w:hAnsi="Nexa Light" w:cs="Poppins Light"/>
        </w:rPr>
        <w:t xml:space="preserve"> dans un délai maximum de </w:t>
      </w:r>
      <w:r w:rsidR="00401940">
        <w:rPr>
          <w:rFonts w:ascii="Nexa Light" w:hAnsi="Nexa Light" w:cs="Poppins Light"/>
        </w:rPr>
        <w:t>deux</w:t>
      </w:r>
      <w:r w:rsidR="0049798B">
        <w:rPr>
          <w:rFonts w:ascii="Nexa Light" w:hAnsi="Nexa Light" w:cs="Poppins Light"/>
        </w:rPr>
        <w:t xml:space="preserve"> mois</w:t>
      </w:r>
      <w:r w:rsidRPr="00C80E0E">
        <w:rPr>
          <w:rFonts w:ascii="Nexa Light" w:hAnsi="Nexa Light" w:cs="Poppins Light"/>
        </w:rPr>
        <w:t xml:space="preserve"> – adressée </w:t>
      </w:r>
      <w:r w:rsidR="0049798B">
        <w:rPr>
          <w:rFonts w:ascii="Nexa Light" w:hAnsi="Nexa Light" w:cs="Poppins Light"/>
        </w:rPr>
        <w:t>au r</w:t>
      </w:r>
      <w:r w:rsidR="0049798B" w:rsidRPr="00C80E0E">
        <w:rPr>
          <w:rFonts w:ascii="Nexa Light" w:hAnsi="Nexa Light" w:cs="Poppins Light"/>
        </w:rPr>
        <w:t>éfèrent paralympique territorial de la région concernée</w:t>
      </w:r>
      <w:r w:rsidR="0049798B">
        <w:rPr>
          <w:rFonts w:ascii="Nexa Light" w:hAnsi="Nexa Light" w:cs="Poppins Light"/>
        </w:rPr>
        <w:t xml:space="preserve">, </w:t>
      </w:r>
      <w:r w:rsidRPr="0049798B">
        <w:rPr>
          <w:rFonts w:ascii="Nexa Light" w:hAnsi="Nexa Light" w:cs="Poppins Light"/>
        </w:rPr>
        <w:t xml:space="preserve">sous réserve d’avoir complété la fiche d’évaluation finale par chacune des Parties et de s’engager à poursuivre le projet. </w:t>
      </w:r>
    </w:p>
    <w:p w14:paraId="2734D578" w14:textId="77777777" w:rsidR="00AC40BC" w:rsidRPr="00657437" w:rsidRDefault="00AC40BC" w:rsidP="00657437">
      <w:pPr>
        <w:jc w:val="both"/>
        <w:rPr>
          <w:rFonts w:ascii="Nexa Light" w:hAnsi="Nexa Light" w:cs="Poppins Light"/>
        </w:rPr>
      </w:pPr>
    </w:p>
    <w:p w14:paraId="30EE19E3" w14:textId="77777777" w:rsidR="00AC40BC" w:rsidRPr="00401940" w:rsidRDefault="00AC40BC" w:rsidP="00AC40BC">
      <w:pPr>
        <w:jc w:val="both"/>
        <w:rPr>
          <w:rFonts w:ascii="Nexa Light" w:hAnsi="Nexa Light" w:cs="Poppins Light"/>
          <w:b/>
          <w:bCs/>
          <w:u w:val="single"/>
        </w:rPr>
      </w:pPr>
      <w:r w:rsidRPr="00401940">
        <w:rPr>
          <w:rFonts w:ascii="Nexa Light" w:hAnsi="Nexa Light" w:cs="Poppins Light"/>
          <w:b/>
          <w:bCs/>
          <w:u w:val="single"/>
        </w:rPr>
        <w:t>Article 6 : acte d’engagement</w:t>
      </w:r>
    </w:p>
    <w:p w14:paraId="3963E345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Pour la mise en œuvre des engagements cités aux articles 3, 4 et 5, les Parties conviennent d’une réunion d’échanges au cours de laquelle elles définissent le contenu du projet et les modalités d’adaptation de la pratique sportive. A l’issue de ces échanges, un acte d’engagement, annexé à la présente convention, est signé par les Parties. </w:t>
      </w:r>
    </w:p>
    <w:p w14:paraId="4812A4AF" w14:textId="77777777" w:rsidR="00AC40BC" w:rsidRPr="00C80E0E" w:rsidRDefault="00AC40BC" w:rsidP="00AC40BC">
      <w:pPr>
        <w:jc w:val="both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Les Parties conviennent également de procéder à au moins un point d’étape en cours d’exécution de l’action, préalable au déclenchement de l’action. </w:t>
      </w:r>
    </w:p>
    <w:p w14:paraId="7AB4E0BA" w14:textId="381DCC2D" w:rsidR="00AC40BC" w:rsidRPr="00657437" w:rsidRDefault="546590B8" w:rsidP="00657437">
      <w:pPr>
        <w:spacing w:line="257" w:lineRule="auto"/>
        <w:rPr>
          <w:rFonts w:ascii="Nexa Light" w:eastAsia="Poppins Light" w:hAnsi="Nexa Light" w:cs="Poppins Light"/>
        </w:rPr>
      </w:pPr>
      <w:r w:rsidRPr="00C80E0E">
        <w:rPr>
          <w:rFonts w:ascii="Nexa Light" w:eastAsia="Poppins Light" w:hAnsi="Nexa Light" w:cs="Poppins Light"/>
          <w:color w:val="000000" w:themeColor="text1"/>
        </w:rPr>
        <w:t xml:space="preserve">Fait à </w:t>
      </w:r>
      <w:r w:rsidRPr="00C80E0E">
        <w:rPr>
          <w:rFonts w:ascii="Nexa Light" w:eastAsia="Poppins Light" w:hAnsi="Nexa Light" w:cs="Poppins Light"/>
          <w:color w:val="000000" w:themeColor="text1"/>
          <w:highlight w:val="yellow"/>
        </w:rPr>
        <w:t>ville</w:t>
      </w:r>
      <w:r w:rsidRPr="00C80E0E">
        <w:rPr>
          <w:rFonts w:ascii="Nexa Light" w:eastAsia="Poppins Light" w:hAnsi="Nexa Light" w:cs="Poppins Light"/>
          <w:color w:val="000000" w:themeColor="text1"/>
        </w:rPr>
        <w:t xml:space="preserve">, en 3 exemplaires, le </w:t>
      </w:r>
      <w:r w:rsidRPr="00C80E0E">
        <w:rPr>
          <w:rFonts w:ascii="Nexa Light" w:eastAsia="Poppins Light" w:hAnsi="Nexa Light" w:cs="Poppins Light"/>
          <w:color w:val="000000" w:themeColor="text1"/>
          <w:highlight w:val="yellow"/>
        </w:rPr>
        <w:t>date</w:t>
      </w:r>
    </w:p>
    <w:p w14:paraId="081E4A6B" w14:textId="6A2E9B15" w:rsidR="00AC40BC" w:rsidRPr="00C80E0E" w:rsidRDefault="00AC40BC" w:rsidP="00657437">
      <w:pPr>
        <w:spacing w:after="0" w:line="240" w:lineRule="auto"/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t xml:space="preserve">Pour le CPSF, </w:t>
      </w:r>
      <w:r w:rsidR="4C49F89D" w:rsidRPr="00C80E0E">
        <w:rPr>
          <w:rFonts w:ascii="Nexa Light" w:hAnsi="Nexa Light" w:cs="Poppins Light"/>
        </w:rPr>
        <w:t>Elie PATRIGEON, Directeur</w:t>
      </w:r>
      <w:r w:rsidR="00657437">
        <w:rPr>
          <w:rFonts w:ascii="Nexa Light" w:hAnsi="Nexa Light" w:cs="Poppins Light"/>
        </w:rPr>
        <w:t xml:space="preserve"> Général</w:t>
      </w:r>
    </w:p>
    <w:p w14:paraId="01912919" w14:textId="77777777" w:rsidR="00657437" w:rsidRDefault="00657437" w:rsidP="00AC40BC">
      <w:pPr>
        <w:rPr>
          <w:rFonts w:ascii="Nexa Light" w:hAnsi="Nexa Light" w:cs="Poppins Light"/>
        </w:rPr>
      </w:pPr>
    </w:p>
    <w:p w14:paraId="5F0F1191" w14:textId="77777777" w:rsidR="00657437" w:rsidRDefault="00657437" w:rsidP="00AC40BC">
      <w:pPr>
        <w:rPr>
          <w:rFonts w:ascii="Nexa Light" w:hAnsi="Nexa Light" w:cs="Poppins Light"/>
        </w:rPr>
      </w:pPr>
    </w:p>
    <w:p w14:paraId="0E7363CE" w14:textId="77777777" w:rsidR="00657437" w:rsidRDefault="00657437" w:rsidP="00AC40BC">
      <w:pPr>
        <w:rPr>
          <w:rFonts w:ascii="Nexa Light" w:hAnsi="Nexa Light" w:cs="Poppins Light"/>
        </w:rPr>
      </w:pPr>
    </w:p>
    <w:p w14:paraId="0D198E51" w14:textId="6021DEF6" w:rsidR="00AC40BC" w:rsidRPr="00C80E0E" w:rsidRDefault="00AC40BC" w:rsidP="60E5780E">
      <w:pPr>
        <w:rPr>
          <w:rFonts w:ascii="Nexa Light" w:hAnsi="Nexa Light" w:cs="Poppins Light"/>
          <w:highlight w:val="yellow"/>
        </w:rPr>
      </w:pPr>
      <w:r w:rsidRPr="60E5780E">
        <w:rPr>
          <w:rFonts w:ascii="Nexa Light" w:hAnsi="Nexa Light" w:cs="Poppins Light"/>
          <w:highlight w:val="yellow"/>
        </w:rPr>
        <w:t>Pour l’Etablissement, XXXX, XXXX</w:t>
      </w:r>
    </w:p>
    <w:p w14:paraId="55F842DD" w14:textId="77777777" w:rsidR="00657437" w:rsidRDefault="00657437" w:rsidP="00AC40BC">
      <w:pPr>
        <w:rPr>
          <w:rFonts w:ascii="Nexa Light" w:hAnsi="Nexa Light" w:cs="Poppins Light"/>
        </w:rPr>
      </w:pPr>
    </w:p>
    <w:p w14:paraId="5770A24F" w14:textId="77777777" w:rsidR="00657437" w:rsidRDefault="00657437" w:rsidP="00AC40BC">
      <w:pPr>
        <w:rPr>
          <w:rFonts w:ascii="Nexa Light" w:hAnsi="Nexa Light" w:cs="Poppins Light"/>
        </w:rPr>
      </w:pPr>
    </w:p>
    <w:p w14:paraId="4BC99037" w14:textId="77777777" w:rsidR="00657437" w:rsidRDefault="00657437" w:rsidP="00AC40BC">
      <w:pPr>
        <w:rPr>
          <w:rFonts w:ascii="Nexa Light" w:hAnsi="Nexa Light" w:cs="Poppins Light"/>
        </w:rPr>
      </w:pPr>
    </w:p>
    <w:p w14:paraId="287569AE" w14:textId="0EAE765C" w:rsidR="00AC40BC" w:rsidRPr="00C80E0E" w:rsidRDefault="00AC40BC" w:rsidP="00AC40BC">
      <w:pPr>
        <w:rPr>
          <w:rFonts w:ascii="Nexa Light" w:hAnsi="Nexa Light" w:cs="Poppins Light"/>
        </w:rPr>
      </w:pPr>
      <w:r w:rsidRPr="60E5780E">
        <w:rPr>
          <w:rFonts w:ascii="Nexa Light" w:hAnsi="Nexa Light" w:cs="Poppins Light"/>
          <w:highlight w:val="yellow"/>
        </w:rPr>
        <w:t>Pour le Club, XXXX, XXXX</w:t>
      </w:r>
      <w:r w:rsidRPr="60E5780E">
        <w:rPr>
          <w:rFonts w:ascii="Nexa Light" w:hAnsi="Nexa Light" w:cs="Poppins Light"/>
        </w:rPr>
        <w:br w:type="page"/>
      </w:r>
    </w:p>
    <w:p w14:paraId="354D7138" w14:textId="20B86983" w:rsidR="009C5E85" w:rsidRPr="00C80E0E" w:rsidRDefault="00292FCE" w:rsidP="00012D11">
      <w:pPr>
        <w:rPr>
          <w:rFonts w:ascii="Nexa Light" w:hAnsi="Nexa Light" w:cs="Poppins Light"/>
        </w:rPr>
      </w:pPr>
      <w:r w:rsidRPr="00C80E0E">
        <w:rPr>
          <w:rFonts w:ascii="Nexa Light" w:hAnsi="Nexa Light" w:cs="Poppins Light"/>
        </w:rPr>
        <w:lastRenderedPageBreak/>
        <w:t>Annexe 1 : acte d’engagement des Parties – projet « </w:t>
      </w:r>
      <w:r w:rsidR="00C31294">
        <w:rPr>
          <w:rFonts w:ascii="Nexa Light" w:hAnsi="Nexa Light" w:cs="Poppins Light"/>
        </w:rPr>
        <w:t>ESMS &amp; CLUBS</w:t>
      </w:r>
      <w:r w:rsidRPr="00C80E0E">
        <w:rPr>
          <w:rFonts w:ascii="Nexa Light" w:hAnsi="Nexa Light" w:cs="Poppins Light"/>
        </w:rPr>
        <w:t> »</w:t>
      </w: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4532"/>
        <w:gridCol w:w="4530"/>
      </w:tblGrid>
      <w:tr w:rsidR="009C5E85" w:rsidRPr="00C80E0E" w14:paraId="07B72E3D" w14:textId="77777777" w:rsidTr="1FC50BFF">
        <w:tc>
          <w:tcPr>
            <w:tcW w:w="4532" w:type="dxa"/>
          </w:tcPr>
          <w:p w14:paraId="76FD390C" w14:textId="77777777" w:rsidR="009C5E85" w:rsidRPr="00C80E0E" w:rsidRDefault="00292FCE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Nom de l’ESMS</w:t>
            </w:r>
          </w:p>
        </w:tc>
        <w:tc>
          <w:tcPr>
            <w:tcW w:w="4530" w:type="dxa"/>
          </w:tcPr>
          <w:p w14:paraId="6B827B0A" w14:textId="56353CDB" w:rsidR="009C5E85" w:rsidRPr="00C80E0E" w:rsidRDefault="009C5E85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960CF7" w:rsidRPr="00C80E0E" w14:paraId="3CC9D228" w14:textId="77777777" w:rsidTr="1FC50BFF">
        <w:tc>
          <w:tcPr>
            <w:tcW w:w="4532" w:type="dxa"/>
          </w:tcPr>
          <w:p w14:paraId="67E25EF8" w14:textId="3E71674B" w:rsidR="00960CF7" w:rsidRPr="00C80E0E" w:rsidRDefault="00960CF7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Nom, prénom, coordonnées du directeur</w:t>
            </w:r>
            <w:r w:rsidR="003B601D" w:rsidRPr="00C80E0E">
              <w:rPr>
                <w:rFonts w:ascii="Nexa Light" w:hAnsi="Nexa Light" w:cs="Poppins Light"/>
              </w:rPr>
              <w:t>(</w:t>
            </w:r>
            <w:proofErr w:type="spellStart"/>
            <w:r w:rsidR="003B601D" w:rsidRPr="00C80E0E">
              <w:rPr>
                <w:rFonts w:ascii="Nexa Light" w:hAnsi="Nexa Light" w:cs="Poppins Light"/>
              </w:rPr>
              <w:t>trice</w:t>
            </w:r>
            <w:proofErr w:type="spellEnd"/>
            <w:r w:rsidR="003B601D" w:rsidRPr="00C80E0E">
              <w:rPr>
                <w:rFonts w:ascii="Nexa Light" w:hAnsi="Nexa Light" w:cs="Poppins Light"/>
              </w:rPr>
              <w:t>)</w:t>
            </w:r>
            <w:r w:rsidRPr="00C80E0E">
              <w:rPr>
                <w:rFonts w:ascii="Nexa Light" w:hAnsi="Nexa Light" w:cs="Poppins Light"/>
              </w:rPr>
              <w:t xml:space="preserve"> de l’ESMS</w:t>
            </w:r>
          </w:p>
        </w:tc>
        <w:tc>
          <w:tcPr>
            <w:tcW w:w="4530" w:type="dxa"/>
          </w:tcPr>
          <w:p w14:paraId="7262364B" w14:textId="77777777" w:rsidR="00960CF7" w:rsidRPr="00C80E0E" w:rsidRDefault="00960CF7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9C5E85" w:rsidRPr="00C80E0E" w14:paraId="44BF3AA9" w14:textId="77777777" w:rsidTr="1FC50BFF">
        <w:tc>
          <w:tcPr>
            <w:tcW w:w="4532" w:type="dxa"/>
          </w:tcPr>
          <w:p w14:paraId="19759A87" w14:textId="77777777" w:rsidR="009C5E85" w:rsidRPr="00C80E0E" w:rsidRDefault="00292FCE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Nom, prénom, coordonnées du responsable de l’action au sein de l’ESMS</w:t>
            </w:r>
          </w:p>
        </w:tc>
        <w:tc>
          <w:tcPr>
            <w:tcW w:w="4530" w:type="dxa"/>
          </w:tcPr>
          <w:p w14:paraId="0F9E3E0D" w14:textId="536C8AA7" w:rsidR="001F6C3D" w:rsidRPr="00C80E0E" w:rsidRDefault="001F6C3D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9C5E85" w:rsidRPr="00C80E0E" w14:paraId="570267E1" w14:textId="77777777" w:rsidTr="1FC50BFF">
        <w:tc>
          <w:tcPr>
            <w:tcW w:w="4532" w:type="dxa"/>
          </w:tcPr>
          <w:p w14:paraId="773A393C" w14:textId="77777777" w:rsidR="009C5E85" w:rsidRPr="00C80E0E" w:rsidRDefault="00292FCE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Nom du Club sportif, affiliation fédérale</w:t>
            </w:r>
          </w:p>
        </w:tc>
        <w:tc>
          <w:tcPr>
            <w:tcW w:w="4530" w:type="dxa"/>
          </w:tcPr>
          <w:p w14:paraId="0FB2BCD1" w14:textId="31EEE7DD" w:rsidR="009C5E85" w:rsidRPr="00C80E0E" w:rsidRDefault="009C5E85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BF7AE4" w:rsidRPr="00C80E0E" w14:paraId="321EB48B" w14:textId="77777777" w:rsidTr="1FC50BFF">
        <w:tc>
          <w:tcPr>
            <w:tcW w:w="4532" w:type="dxa"/>
          </w:tcPr>
          <w:p w14:paraId="7DC568D4" w14:textId="22E03987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Nom, prénom, coordonnées du président(e</w:t>
            </w:r>
            <w:r w:rsidR="00960CF7" w:rsidRPr="00C80E0E">
              <w:rPr>
                <w:rFonts w:ascii="Nexa Light" w:hAnsi="Nexa Light" w:cs="Poppins Light"/>
              </w:rPr>
              <w:t>)</w:t>
            </w:r>
            <w:r w:rsidRPr="00C80E0E">
              <w:rPr>
                <w:rFonts w:ascii="Nexa Light" w:hAnsi="Nexa Light" w:cs="Poppins Light"/>
              </w:rPr>
              <w:t xml:space="preserve"> du Club</w:t>
            </w:r>
          </w:p>
        </w:tc>
        <w:tc>
          <w:tcPr>
            <w:tcW w:w="4530" w:type="dxa"/>
          </w:tcPr>
          <w:p w14:paraId="19537791" w14:textId="77777777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BF7AE4" w:rsidRPr="00C80E0E" w14:paraId="22244772" w14:textId="77777777" w:rsidTr="1FC50BFF">
        <w:tc>
          <w:tcPr>
            <w:tcW w:w="4532" w:type="dxa"/>
          </w:tcPr>
          <w:p w14:paraId="1258074C" w14:textId="77777777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Nom, prénom, coordonnées du responsable de l’action au sein du Club</w:t>
            </w:r>
          </w:p>
        </w:tc>
        <w:tc>
          <w:tcPr>
            <w:tcW w:w="4530" w:type="dxa"/>
          </w:tcPr>
          <w:p w14:paraId="561C98F1" w14:textId="3541C4B4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BF7AE4" w:rsidRPr="00C80E0E" w14:paraId="2804D9A5" w14:textId="77777777" w:rsidTr="1FC50BFF">
        <w:tc>
          <w:tcPr>
            <w:tcW w:w="4532" w:type="dxa"/>
          </w:tcPr>
          <w:p w14:paraId="64D5977C" w14:textId="77777777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Nature de l’activité sportive</w:t>
            </w:r>
          </w:p>
        </w:tc>
        <w:tc>
          <w:tcPr>
            <w:tcW w:w="4530" w:type="dxa"/>
          </w:tcPr>
          <w:p w14:paraId="71215D4A" w14:textId="392B10A8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BF7AE4" w:rsidRPr="00C80E0E" w14:paraId="7A1C447B" w14:textId="77777777" w:rsidTr="1FC50BFF">
        <w:tc>
          <w:tcPr>
            <w:tcW w:w="4532" w:type="dxa"/>
          </w:tcPr>
          <w:p w14:paraId="5D1E48DC" w14:textId="77777777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Lieu de l’activité sportive</w:t>
            </w:r>
          </w:p>
        </w:tc>
        <w:tc>
          <w:tcPr>
            <w:tcW w:w="4530" w:type="dxa"/>
          </w:tcPr>
          <w:p w14:paraId="6DDE096B" w14:textId="11104B72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BF7AE4" w:rsidRPr="00C80E0E" w14:paraId="5B83C9C7" w14:textId="77777777" w:rsidTr="1FC50BFF">
        <w:tc>
          <w:tcPr>
            <w:tcW w:w="4532" w:type="dxa"/>
          </w:tcPr>
          <w:p w14:paraId="297C1134" w14:textId="77777777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Nombre de pratiquants bénéficiaires de l’action</w:t>
            </w:r>
          </w:p>
        </w:tc>
        <w:tc>
          <w:tcPr>
            <w:tcW w:w="4530" w:type="dxa"/>
          </w:tcPr>
          <w:p w14:paraId="17ACCEBC" w14:textId="3BBE5D5B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BF7AE4" w:rsidRPr="00C80E0E" w14:paraId="25074D34" w14:textId="77777777" w:rsidTr="1FC50BFF">
        <w:tc>
          <w:tcPr>
            <w:tcW w:w="4532" w:type="dxa"/>
          </w:tcPr>
          <w:p w14:paraId="69E0BC12" w14:textId="77777777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 xml:space="preserve">Club sportif : décrire ici le déroulé de l’action de découverte puis des actions pérennisées (encadrement, nombre d’actions prévues, </w:t>
            </w:r>
            <w:r w:rsidRPr="005F0DDA">
              <w:rPr>
                <w:rFonts w:ascii="Nexa Light" w:hAnsi="Nexa Light" w:cs="Poppins Light"/>
                <w:highlight w:val="yellow"/>
              </w:rPr>
              <w:t>calendrier prévisionnel</w:t>
            </w:r>
            <w:r w:rsidRPr="00C80E0E">
              <w:rPr>
                <w:rFonts w:ascii="Nexa Light" w:hAnsi="Nexa Light" w:cs="Poppins Light"/>
              </w:rPr>
              <w:t>, éventuels liens avec les dispositifs fédéraux…)</w:t>
            </w:r>
          </w:p>
        </w:tc>
        <w:tc>
          <w:tcPr>
            <w:tcW w:w="4530" w:type="dxa"/>
          </w:tcPr>
          <w:p w14:paraId="6A7EFEF1" w14:textId="442AD85E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00BF7AE4" w:rsidRPr="00C80E0E" w14:paraId="3899A956" w14:textId="77777777" w:rsidTr="1FC50BFF">
        <w:tc>
          <w:tcPr>
            <w:tcW w:w="4532" w:type="dxa"/>
          </w:tcPr>
          <w:p w14:paraId="24297BB7" w14:textId="77777777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>ESMS : décrire ici les modalités d’accompagnement du projet prévues par l’Etablissement (cohérence avec le projet d’établissement, suivi du projet, partage des informations essentielles à une pratique sportive adaptée de qualité…)</w:t>
            </w:r>
          </w:p>
        </w:tc>
        <w:tc>
          <w:tcPr>
            <w:tcW w:w="4530" w:type="dxa"/>
          </w:tcPr>
          <w:p w14:paraId="667BDB51" w14:textId="3ABB7819" w:rsidR="00BF7AE4" w:rsidRPr="00C80E0E" w:rsidRDefault="00BF7AE4" w:rsidP="00BF7AE4">
            <w:pPr>
              <w:spacing w:after="0" w:line="240" w:lineRule="auto"/>
              <w:jc w:val="both"/>
              <w:rPr>
                <w:rFonts w:ascii="Nexa Light" w:hAnsi="Nexa Light" w:cs="Poppins Light"/>
              </w:rPr>
            </w:pPr>
          </w:p>
        </w:tc>
      </w:tr>
      <w:tr w:rsidR="1FC50BFF" w:rsidRPr="00C80E0E" w14:paraId="40C07488" w14:textId="77777777" w:rsidTr="1FC50BFF">
        <w:trPr>
          <w:trHeight w:val="300"/>
        </w:trPr>
        <w:tc>
          <w:tcPr>
            <w:tcW w:w="4532" w:type="dxa"/>
          </w:tcPr>
          <w:p w14:paraId="7C50A526" w14:textId="308A40D3" w:rsidR="5A67BBBD" w:rsidRPr="00C80E0E" w:rsidRDefault="5A67BBBD" w:rsidP="1FC50BFF">
            <w:pPr>
              <w:spacing w:line="240" w:lineRule="auto"/>
              <w:jc w:val="both"/>
              <w:rPr>
                <w:rFonts w:ascii="Nexa Light" w:hAnsi="Nexa Light" w:cs="Poppins Light"/>
              </w:rPr>
            </w:pPr>
            <w:r w:rsidRPr="00C80E0E">
              <w:rPr>
                <w:rFonts w:ascii="Nexa Light" w:hAnsi="Nexa Light" w:cs="Poppins Light"/>
              </w:rPr>
              <w:t xml:space="preserve">Pérennisation envisagée  </w:t>
            </w:r>
          </w:p>
        </w:tc>
        <w:tc>
          <w:tcPr>
            <w:tcW w:w="4530" w:type="dxa"/>
          </w:tcPr>
          <w:p w14:paraId="237A8171" w14:textId="7697F5D8" w:rsidR="1FC50BFF" w:rsidRPr="00C80E0E" w:rsidRDefault="1FC50BFF" w:rsidP="1FC50BFF">
            <w:pPr>
              <w:spacing w:line="240" w:lineRule="auto"/>
              <w:jc w:val="both"/>
              <w:rPr>
                <w:rFonts w:ascii="Nexa Light" w:hAnsi="Nexa Light" w:cs="Poppins Light"/>
              </w:rPr>
            </w:pPr>
          </w:p>
          <w:p w14:paraId="5A379A2E" w14:textId="39DBE248" w:rsidR="1FC50BFF" w:rsidRPr="00C80E0E" w:rsidRDefault="1FC50BFF" w:rsidP="1FC50BFF">
            <w:pPr>
              <w:spacing w:line="240" w:lineRule="auto"/>
              <w:jc w:val="both"/>
              <w:rPr>
                <w:rFonts w:ascii="Nexa Light" w:hAnsi="Nexa Light" w:cs="Poppins Light"/>
              </w:rPr>
            </w:pPr>
          </w:p>
        </w:tc>
      </w:tr>
    </w:tbl>
    <w:p w14:paraId="7A022C31" w14:textId="77777777" w:rsidR="009C5E85" w:rsidRPr="00C80E0E" w:rsidRDefault="009C5E85">
      <w:pPr>
        <w:jc w:val="both"/>
        <w:rPr>
          <w:rFonts w:ascii="Nexa Light" w:hAnsi="Nexa Light" w:cs="Poppins Light"/>
        </w:rPr>
      </w:pPr>
    </w:p>
    <w:p w14:paraId="40665FD8" w14:textId="77777777" w:rsidR="009C5E85" w:rsidRPr="00C80E0E" w:rsidRDefault="009C5E85">
      <w:pPr>
        <w:jc w:val="both"/>
        <w:rPr>
          <w:rFonts w:ascii="Nexa Light" w:hAnsi="Nexa Light" w:cs="Poppins Light"/>
        </w:rPr>
      </w:pPr>
    </w:p>
    <w:p w14:paraId="3277A7AD" w14:textId="77777777" w:rsidR="009C5E85" w:rsidRPr="00C80E0E" w:rsidRDefault="009C5E85">
      <w:pPr>
        <w:jc w:val="both"/>
        <w:rPr>
          <w:rFonts w:ascii="Nexa Light" w:hAnsi="Nexa Light" w:cs="Poppins Light"/>
        </w:rPr>
      </w:pPr>
    </w:p>
    <w:p w14:paraId="33687941" w14:textId="2856D7A7" w:rsidR="009C5E85" w:rsidRPr="00C80E0E" w:rsidRDefault="009C5E85">
      <w:pPr>
        <w:jc w:val="both"/>
        <w:rPr>
          <w:rFonts w:ascii="Nexa Light" w:hAnsi="Nexa Light" w:cs="Poppins Light"/>
        </w:rPr>
      </w:pPr>
    </w:p>
    <w:sectPr w:rsidR="009C5E85" w:rsidRPr="00C80E0E" w:rsidSect="00BD1D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663" w:right="1417" w:bottom="1417" w:left="1417" w:header="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02231" w14:textId="77777777" w:rsidR="00B83C9E" w:rsidRDefault="00B83C9E">
      <w:pPr>
        <w:spacing w:after="0" w:line="240" w:lineRule="auto"/>
      </w:pPr>
      <w:r>
        <w:separator/>
      </w:r>
    </w:p>
  </w:endnote>
  <w:endnote w:type="continuationSeparator" w:id="0">
    <w:p w14:paraId="481B9556" w14:textId="77777777" w:rsidR="00B83C9E" w:rsidRDefault="00B83C9E">
      <w:pPr>
        <w:spacing w:after="0" w:line="240" w:lineRule="auto"/>
      </w:pPr>
      <w:r>
        <w:continuationSeparator/>
      </w:r>
    </w:p>
  </w:endnote>
  <w:endnote w:type="continuationNotice" w:id="1">
    <w:p w14:paraId="6D17A6AB" w14:textId="77777777" w:rsidR="00B83C9E" w:rsidRDefault="00B83C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</w:font>
  <w:font w:name="Nexa Light">
    <w:altName w:val="Calibri"/>
    <w:panose1 w:val="00000000000000000000"/>
    <w:charset w:val="00"/>
    <w:family w:val="auto"/>
    <w:notTrueType/>
    <w:pitch w:val="variable"/>
    <w:sig w:usb0="800000AF" w:usb1="4000004A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BA9B0" w14:textId="77777777" w:rsidR="008D559D" w:rsidRDefault="008D559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3054496"/>
      <w:docPartObj>
        <w:docPartGallery w:val="Page Numbers (Bottom of Page)"/>
        <w:docPartUnique/>
      </w:docPartObj>
    </w:sdtPr>
    <w:sdtEndPr/>
    <w:sdtContent>
      <w:p w14:paraId="0B95986B" w14:textId="77777777" w:rsidR="009C5E85" w:rsidRDefault="00292FCE">
        <w:pPr>
          <w:pStyle w:val="Pieddepage"/>
          <w:jc w:val="right"/>
        </w:pPr>
        <w:r>
          <w:fldChar w:fldCharType="begin"/>
        </w:r>
        <w:r>
          <w:rPr>
            <w:noProof/>
            <w:lang w:eastAsia="fr-FR"/>
          </w:rPr>
          <w:drawing>
            <wp:anchor distT="0" distB="0" distL="0" distR="0" simplePos="0" relativeHeight="251658240" behindDoc="1" locked="0" layoutInCell="1" allowOverlap="1" wp14:anchorId="6026C13F" wp14:editId="49D069C0">
              <wp:simplePos x="0" y="0"/>
              <wp:positionH relativeFrom="column">
                <wp:posOffset>2724785</wp:posOffset>
              </wp:positionH>
              <wp:positionV relativeFrom="paragraph">
                <wp:posOffset>-177165</wp:posOffset>
              </wp:positionV>
              <wp:extent cx="577215" cy="658495"/>
              <wp:effectExtent l="0" t="0" r="0" b="0"/>
              <wp:wrapNone/>
              <wp:docPr id="26" name="Imag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 10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7215" cy="658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fr-FR"/>
          </w:rPr>
          <w:drawing>
            <wp:anchor distT="0" distB="0" distL="0" distR="0" simplePos="0" relativeHeight="251658241" behindDoc="1" locked="0" layoutInCell="1" allowOverlap="1" wp14:anchorId="5B75B8C0" wp14:editId="4E3D7AF6">
              <wp:simplePos x="0" y="0"/>
              <wp:positionH relativeFrom="column">
                <wp:posOffset>2724785</wp:posOffset>
              </wp:positionH>
              <wp:positionV relativeFrom="paragraph">
                <wp:posOffset>-177165</wp:posOffset>
              </wp:positionV>
              <wp:extent cx="577215" cy="658495"/>
              <wp:effectExtent l="0" t="0" r="0" b="0"/>
              <wp:wrapNone/>
              <wp:docPr id="27" name="Imag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Image 1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7215" cy="658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instrText>PAGE</w:instrText>
        </w:r>
        <w:r>
          <w:fldChar w:fldCharType="separate"/>
        </w:r>
        <w:r>
          <w:t>7</w:t>
        </w:r>
        <w:r>
          <w:fldChar w:fldCharType="end"/>
        </w:r>
      </w:p>
    </w:sdtContent>
  </w:sdt>
  <w:p w14:paraId="0504F746" w14:textId="77777777" w:rsidR="009C5E85" w:rsidRDefault="009C5E8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5346A" w14:textId="5C5D0790" w:rsidR="0061193A" w:rsidRDefault="00A52C0C" w:rsidP="00A52C0C">
    <w:pPr>
      <w:pStyle w:val="Pieddepage"/>
      <w:tabs>
        <w:tab w:val="clear" w:pos="4536"/>
        <w:tab w:val="clear" w:pos="9072"/>
        <w:tab w:val="left" w:pos="10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A4F8D" w14:textId="77777777" w:rsidR="00B83C9E" w:rsidRDefault="00B83C9E">
      <w:pPr>
        <w:spacing w:after="0" w:line="240" w:lineRule="auto"/>
      </w:pPr>
      <w:r>
        <w:separator/>
      </w:r>
    </w:p>
  </w:footnote>
  <w:footnote w:type="continuationSeparator" w:id="0">
    <w:p w14:paraId="17187C07" w14:textId="77777777" w:rsidR="00B83C9E" w:rsidRDefault="00B83C9E">
      <w:pPr>
        <w:spacing w:after="0" w:line="240" w:lineRule="auto"/>
      </w:pPr>
      <w:r>
        <w:continuationSeparator/>
      </w:r>
    </w:p>
  </w:footnote>
  <w:footnote w:type="continuationNotice" w:id="1">
    <w:p w14:paraId="361D6D49" w14:textId="77777777" w:rsidR="00B83C9E" w:rsidRDefault="00B83C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01A5C" w14:textId="77777777" w:rsidR="008D559D" w:rsidRDefault="008D559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1244" w14:textId="2B05DD2D" w:rsidR="00B22501" w:rsidRDefault="0061193A">
    <w:pPr>
      <w:pStyle w:val="En-tte"/>
    </w:pPr>
    <w:r>
      <w:rPr>
        <w:noProof/>
      </w:rPr>
      <w:drawing>
        <wp:anchor distT="0" distB="0" distL="114300" distR="114300" simplePos="0" relativeHeight="251660291" behindDoc="1" locked="0" layoutInCell="1" allowOverlap="1" wp14:anchorId="1B02D739" wp14:editId="5707714F">
          <wp:simplePos x="0" y="0"/>
          <wp:positionH relativeFrom="column">
            <wp:posOffset>-912495</wp:posOffset>
          </wp:positionH>
          <wp:positionV relativeFrom="paragraph">
            <wp:posOffset>-19050</wp:posOffset>
          </wp:positionV>
          <wp:extent cx="7553223" cy="10689771"/>
          <wp:effectExtent l="0" t="0" r="381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37" cy="1071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4CAB">
      <w:rPr>
        <w:noProof/>
      </w:rPr>
      <w:drawing>
        <wp:anchor distT="0" distB="0" distL="114300" distR="114300" simplePos="0" relativeHeight="251658243" behindDoc="1" locked="0" layoutInCell="1" allowOverlap="1" wp14:anchorId="60E6D4E6" wp14:editId="455D64E8">
          <wp:simplePos x="0" y="0"/>
          <wp:positionH relativeFrom="column">
            <wp:posOffset>-910429</wp:posOffset>
          </wp:positionH>
          <wp:positionV relativeFrom="paragraph">
            <wp:posOffset>-21265</wp:posOffset>
          </wp:positionV>
          <wp:extent cx="7608621" cy="10760149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507" cy="1077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E65D" w14:textId="1844AF8D" w:rsidR="00A4121E" w:rsidRDefault="00C80E0E">
    <w:pPr>
      <w:pStyle w:val="En-tte"/>
    </w:pPr>
    <w:r>
      <w:rPr>
        <w:noProof/>
      </w:rPr>
      <w:drawing>
        <wp:anchor distT="0" distB="0" distL="114300" distR="114300" simplePos="0" relativeHeight="251662339" behindDoc="1" locked="0" layoutInCell="1" allowOverlap="1" wp14:anchorId="1E0F6FB8" wp14:editId="2DFE52E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8427" cy="10710278"/>
          <wp:effectExtent l="0" t="0" r="0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427" cy="10710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41A8A"/>
    <w:multiLevelType w:val="hybridMultilevel"/>
    <w:tmpl w:val="9B30E71C"/>
    <w:lvl w:ilvl="0" w:tplc="F08CB79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F1CE9"/>
    <w:multiLevelType w:val="multilevel"/>
    <w:tmpl w:val="752E06CA"/>
    <w:lvl w:ilvl="0">
      <w:start w:val="2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9276E05"/>
    <w:multiLevelType w:val="multilevel"/>
    <w:tmpl w:val="EF788D6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37486001">
    <w:abstractNumId w:val="1"/>
  </w:num>
  <w:num w:numId="2" w16cid:durableId="1567491143">
    <w:abstractNumId w:val="2"/>
  </w:num>
  <w:num w:numId="3" w16cid:durableId="21277758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E85"/>
    <w:rsid w:val="00012D11"/>
    <w:rsid w:val="0005379F"/>
    <w:rsid w:val="00095520"/>
    <w:rsid w:val="000D4CAB"/>
    <w:rsid w:val="00113F24"/>
    <w:rsid w:val="00126143"/>
    <w:rsid w:val="00161C38"/>
    <w:rsid w:val="00182B4D"/>
    <w:rsid w:val="00185AB3"/>
    <w:rsid w:val="001F258D"/>
    <w:rsid w:val="001F2B7C"/>
    <w:rsid w:val="001F6C3D"/>
    <w:rsid w:val="00283EAA"/>
    <w:rsid w:val="00292FCE"/>
    <w:rsid w:val="00297171"/>
    <w:rsid w:val="002F6A10"/>
    <w:rsid w:val="003215F2"/>
    <w:rsid w:val="00340022"/>
    <w:rsid w:val="003B601D"/>
    <w:rsid w:val="003E7C76"/>
    <w:rsid w:val="00401940"/>
    <w:rsid w:val="0049798B"/>
    <w:rsid w:val="004D4B30"/>
    <w:rsid w:val="00517C4F"/>
    <w:rsid w:val="00582E08"/>
    <w:rsid w:val="005F0DDA"/>
    <w:rsid w:val="0061193A"/>
    <w:rsid w:val="006511CF"/>
    <w:rsid w:val="00657437"/>
    <w:rsid w:val="00657F01"/>
    <w:rsid w:val="006628C4"/>
    <w:rsid w:val="006F4A5C"/>
    <w:rsid w:val="00741DF7"/>
    <w:rsid w:val="008D559D"/>
    <w:rsid w:val="00950084"/>
    <w:rsid w:val="00960CF7"/>
    <w:rsid w:val="009C5E85"/>
    <w:rsid w:val="00A4121E"/>
    <w:rsid w:val="00A4648E"/>
    <w:rsid w:val="00A52C0C"/>
    <w:rsid w:val="00A93587"/>
    <w:rsid w:val="00AA0A95"/>
    <w:rsid w:val="00AB283A"/>
    <w:rsid w:val="00AC40BC"/>
    <w:rsid w:val="00AD57FF"/>
    <w:rsid w:val="00AE2F5A"/>
    <w:rsid w:val="00B22501"/>
    <w:rsid w:val="00B50400"/>
    <w:rsid w:val="00B83C9E"/>
    <w:rsid w:val="00BC4BA0"/>
    <w:rsid w:val="00BD1D89"/>
    <w:rsid w:val="00BE70E3"/>
    <w:rsid w:val="00BF7AE4"/>
    <w:rsid w:val="00C31294"/>
    <w:rsid w:val="00C351D7"/>
    <w:rsid w:val="00C47A58"/>
    <w:rsid w:val="00C611A5"/>
    <w:rsid w:val="00C701DD"/>
    <w:rsid w:val="00C80E0E"/>
    <w:rsid w:val="00C82ED8"/>
    <w:rsid w:val="00CB051C"/>
    <w:rsid w:val="00CB6598"/>
    <w:rsid w:val="00CD53C1"/>
    <w:rsid w:val="00D73DCF"/>
    <w:rsid w:val="00DD0F18"/>
    <w:rsid w:val="00E47C54"/>
    <w:rsid w:val="00E71D09"/>
    <w:rsid w:val="00E94C6C"/>
    <w:rsid w:val="00EC5408"/>
    <w:rsid w:val="00ED1FFE"/>
    <w:rsid w:val="00ED371F"/>
    <w:rsid w:val="00F76221"/>
    <w:rsid w:val="0C4CA7D1"/>
    <w:rsid w:val="0FA4D690"/>
    <w:rsid w:val="126182A8"/>
    <w:rsid w:val="1E421A0C"/>
    <w:rsid w:val="1FC50BFF"/>
    <w:rsid w:val="24546B34"/>
    <w:rsid w:val="25C1AA7C"/>
    <w:rsid w:val="2660F71D"/>
    <w:rsid w:val="27C9EB67"/>
    <w:rsid w:val="27F0A9F8"/>
    <w:rsid w:val="2A26A276"/>
    <w:rsid w:val="33D38D00"/>
    <w:rsid w:val="41B02494"/>
    <w:rsid w:val="4210E26A"/>
    <w:rsid w:val="4BD27C68"/>
    <w:rsid w:val="4C49F89D"/>
    <w:rsid w:val="4EC8A5BA"/>
    <w:rsid w:val="4F0A1D2A"/>
    <w:rsid w:val="507BC434"/>
    <w:rsid w:val="5421E4D9"/>
    <w:rsid w:val="546590B8"/>
    <w:rsid w:val="547AC7C9"/>
    <w:rsid w:val="5616982A"/>
    <w:rsid w:val="5A67BBBD"/>
    <w:rsid w:val="5DBA1361"/>
    <w:rsid w:val="60E5780E"/>
    <w:rsid w:val="6CD95E92"/>
    <w:rsid w:val="73F72F36"/>
    <w:rsid w:val="77B45E61"/>
    <w:rsid w:val="78CD9EAE"/>
    <w:rsid w:val="7B50651D"/>
    <w:rsid w:val="7F65E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6B8A83"/>
  <w15:docId w15:val="{CFF4B2DD-213B-4130-891A-2D0CFCE0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437"/>
    <w:pPr>
      <w:spacing w:after="160" w:line="259" w:lineRule="auto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021C3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qFormat/>
    <w:rsid w:val="009021C3"/>
    <w:rPr>
      <w:color w:val="808080"/>
    </w:rPr>
  </w:style>
  <w:style w:type="character" w:customStyle="1" w:styleId="En-tteCar">
    <w:name w:val="En-tête Car"/>
    <w:basedOn w:val="Policepardfaut"/>
    <w:uiPriority w:val="99"/>
    <w:qFormat/>
    <w:rsid w:val="00720AD6"/>
  </w:style>
  <w:style w:type="character" w:customStyle="1" w:styleId="PieddepageCar">
    <w:name w:val="Pied de page Car"/>
    <w:basedOn w:val="Policepardfaut"/>
    <w:link w:val="Pieddepage"/>
    <w:uiPriority w:val="99"/>
    <w:qFormat/>
    <w:rsid w:val="00720AD6"/>
  </w:style>
  <w:style w:type="character" w:styleId="Marquedecommentaire">
    <w:name w:val="annotation reference"/>
    <w:basedOn w:val="Policepardfaut"/>
    <w:uiPriority w:val="99"/>
    <w:semiHidden/>
    <w:unhideWhenUsed/>
    <w:qFormat/>
    <w:rsid w:val="00324C76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324C76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324C76"/>
    <w:rPr>
      <w:b/>
      <w:bCs/>
      <w:sz w:val="20"/>
      <w:szCs w:val="20"/>
    </w:rPr>
  </w:style>
  <w:style w:type="character" w:customStyle="1" w:styleId="LienInternet">
    <w:name w:val="Lien Internet"/>
    <w:rPr>
      <w:color w:val="00008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215D7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021C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720AD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720AD6"/>
    <w:pPr>
      <w:tabs>
        <w:tab w:val="center" w:pos="4536"/>
        <w:tab w:val="right" w:pos="9072"/>
      </w:tabs>
      <w:spacing w:after="0" w:line="240" w:lineRule="auto"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324C76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324C76"/>
    <w:rPr>
      <w:b/>
      <w:bCs/>
    </w:rPr>
  </w:style>
  <w:style w:type="paragraph" w:styleId="Rvision">
    <w:name w:val="Revision"/>
    <w:uiPriority w:val="99"/>
    <w:semiHidden/>
    <w:qFormat/>
    <w:rsid w:val="00B1750E"/>
    <w:rPr>
      <w:sz w:val="22"/>
    </w:rPr>
  </w:style>
  <w:style w:type="table" w:styleId="Grilledutableau">
    <w:name w:val="Table Grid"/>
    <w:basedOn w:val="TableauNormal"/>
    <w:uiPriority w:val="39"/>
    <w:rsid w:val="00B96A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D1FF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D1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.laudrin@france-paralympique.f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A51414023C549908911CCEB073682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87E08D-D2C4-4D8E-96C7-9244E2BCB147}"/>
      </w:docPartPr>
      <w:docPartBody>
        <w:p w:rsidR="00E759AA" w:rsidRDefault="00ED371F" w:rsidP="00ED371F">
          <w:pPr>
            <w:pStyle w:val="9A51414023C549908911CCEB073682F2"/>
          </w:pPr>
          <w:r w:rsidRPr="008E7657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</w:font>
  <w:font w:name="Nexa Light">
    <w:altName w:val="Calibri"/>
    <w:panose1 w:val="00000000000000000000"/>
    <w:charset w:val="00"/>
    <w:family w:val="auto"/>
    <w:notTrueType/>
    <w:pitch w:val="variable"/>
    <w:sig w:usb0="800000AF" w:usb1="4000004A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71F"/>
    <w:rsid w:val="000C01F1"/>
    <w:rsid w:val="001A4964"/>
    <w:rsid w:val="00571173"/>
    <w:rsid w:val="00571F3B"/>
    <w:rsid w:val="00726042"/>
    <w:rsid w:val="00727993"/>
    <w:rsid w:val="00A93587"/>
    <w:rsid w:val="00BA7169"/>
    <w:rsid w:val="00E759AA"/>
    <w:rsid w:val="00ED371F"/>
    <w:rsid w:val="00EE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D371F"/>
    <w:rPr>
      <w:color w:val="808080"/>
    </w:rPr>
  </w:style>
  <w:style w:type="paragraph" w:customStyle="1" w:styleId="9A51414023C549908911CCEB073682F2">
    <w:name w:val="9A51414023C549908911CCEB073682F2"/>
    <w:rsid w:val="00ED37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d8aee4-5a36-41a9-bea4-5b961528c2f6">
      <Terms xmlns="http://schemas.microsoft.com/office/infopath/2007/PartnerControls"/>
    </lcf76f155ced4ddcb4097134ff3c332f>
    <TaxCatchAll xmlns="e502247f-856c-41a9-ae3c-a7afe9db6afc" xsi:nil="true"/>
    <VALIDATION xmlns="9ad8aee4-5a36-41a9-bea4-5b961528c2f6">true</VALIDATION>
    <_Flow_SignoffStatus xmlns="9ad8aee4-5a36-41a9-bea4-5b961528c2f6" xsi:nil="true"/>
    <SharedWithUsers xmlns="e502247f-856c-41a9-ae3c-a7afe9db6afc">
      <UserInfo>
        <DisplayName>Jérémy HOUBEAUT</DisplayName>
        <AccountId>33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75103C84131C4BA633ECE44ED1246A" ma:contentTypeVersion="19" ma:contentTypeDescription="Crée un document." ma:contentTypeScope="" ma:versionID="a80d5ee078e7fb8780d32e51eafe0e52">
  <xsd:schema xmlns:xsd="http://www.w3.org/2001/XMLSchema" xmlns:xs="http://www.w3.org/2001/XMLSchema" xmlns:p="http://schemas.microsoft.com/office/2006/metadata/properties" xmlns:ns2="9ad8aee4-5a36-41a9-bea4-5b961528c2f6" xmlns:ns3="e502247f-856c-41a9-ae3c-a7afe9db6afc" targetNamespace="http://schemas.microsoft.com/office/2006/metadata/properties" ma:root="true" ma:fieldsID="e3d84bcc29abd29c5b1424217b3adb9a" ns2:_="" ns3:_="">
    <xsd:import namespace="9ad8aee4-5a36-41a9-bea4-5b961528c2f6"/>
    <xsd:import namespace="e502247f-856c-41a9-ae3c-a7afe9db6a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VALIDATION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8aee4-5a36-41a9-bea4-5b961528c2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165bb57b-bde5-4e40-976c-bd688b527f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ALIDATION" ma:index="24" nillable="true" ma:displayName="VALIDATION" ma:default="1" ma:format="Dropdown" ma:internalName="VALIDATION">
      <xsd:simpleType>
        <xsd:restriction base="dms:Boolean"/>
      </xsd:simpleType>
    </xsd:element>
    <xsd:element name="_Flow_SignoffStatus" ma:index="25" nillable="true" ma:displayName="État de validation" ma:internalName="_x00c9_tat_x0020_de_x0020_validation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2247f-856c-41a9-ae3c-a7afe9db6af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5f9f834-24e3-4d28-8779-7b9c7faa6074}" ma:internalName="TaxCatchAll" ma:showField="CatchAllData" ma:web="e502247f-856c-41a9-ae3c-a7afe9db6a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0D581-4545-4EEB-95C3-6F4529DECFA8}">
  <ds:schemaRefs>
    <ds:schemaRef ds:uri="http://schemas.microsoft.com/office/2006/metadata/properties"/>
    <ds:schemaRef ds:uri="http://schemas.microsoft.com/office/infopath/2007/PartnerControls"/>
    <ds:schemaRef ds:uri="9ad8aee4-5a36-41a9-bea4-5b961528c2f6"/>
    <ds:schemaRef ds:uri="e502247f-856c-41a9-ae3c-a7afe9db6afc"/>
  </ds:schemaRefs>
</ds:datastoreItem>
</file>

<file path=customXml/itemProps2.xml><?xml version="1.0" encoding="utf-8"?>
<ds:datastoreItem xmlns:ds="http://schemas.openxmlformats.org/officeDocument/2006/customXml" ds:itemID="{EB13096D-0345-4313-9C8C-696B320CAF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EF869B-3057-4E1D-804F-DF8EEFBCF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8aee4-5a36-41a9-bea4-5b961528c2f6"/>
    <ds:schemaRef ds:uri="e502247f-856c-41a9-ae3c-a7afe9db6a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BEDFA9-6126-4D00-B661-C7C73C2DD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1323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Elie PATRIGEON</dc:creator>
  <cp:keywords/>
  <dc:description/>
  <cp:lastModifiedBy>Antoine LAUDRIN</cp:lastModifiedBy>
  <cp:revision>4</cp:revision>
  <dcterms:created xsi:type="dcterms:W3CDTF">2023-10-20T11:10:00Z</dcterms:created>
  <dcterms:modified xsi:type="dcterms:W3CDTF">2025-04-10T13:31:00Z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0x0101003D75103C84131C4BA633ECE44ED1246A</vt:lpwstr>
  </property>
  <property fmtid="{D5CDD505-2E9C-101B-9397-08002B2CF9AE}" pid="9" name="MediaServiceImageTags">
    <vt:lpwstr/>
  </property>
</Properties>
</file>